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E3" w:rsidRDefault="00491F46" w:rsidP="004471E3">
      <w:pPr>
        <w:jc w:val="center"/>
        <w:rPr>
          <w:sz w:val="32"/>
          <w:szCs w:val="32"/>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1852295</wp:posOffset>
                </wp:positionH>
                <wp:positionV relativeFrom="paragraph">
                  <wp:posOffset>347980</wp:posOffset>
                </wp:positionV>
                <wp:extent cx="3221355" cy="311785"/>
                <wp:effectExtent l="13970" t="5080" r="1270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311785"/>
                        </a:xfrm>
                        <a:prstGeom prst="rect">
                          <a:avLst/>
                        </a:prstGeom>
                        <a:solidFill>
                          <a:srgbClr val="FFFFFF"/>
                        </a:solidFill>
                        <a:ln w="9525">
                          <a:solidFill>
                            <a:srgbClr val="000000"/>
                          </a:solidFill>
                          <a:miter lim="800000"/>
                          <a:headEnd/>
                          <a:tailEnd/>
                        </a:ln>
                      </wps:spPr>
                      <wps:txbx>
                        <w:txbxContent>
                          <w:p w:rsidR="004471E3" w:rsidRPr="00355475" w:rsidRDefault="004471E3" w:rsidP="004471E3">
                            <w:pPr>
                              <w:rPr>
                                <w:b/>
                                <w:sz w:val="28"/>
                                <w:szCs w:val="28"/>
                              </w:rPr>
                            </w:pPr>
                            <w:r w:rsidRPr="00355475">
                              <w:rPr>
                                <w:b/>
                                <w:sz w:val="28"/>
                                <w:szCs w:val="28"/>
                              </w:rPr>
                              <w:t>Comprehensive Neurology Services, PA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85pt;margin-top:27.4pt;width:253.65pt;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czKwIAAFAEAAAOAAAAZHJzL2Uyb0RvYy54bWysVNtu2zAMfR+wfxD0vjh2kjU14hRdugwD&#10;ugvQ7gNkWbaFyaImKbG7ry8lu5mx7WmYHwRRpI4OD0nvboZOkbOwToIuaLpYUiI0h0rqpqDfHo9v&#10;tpQ4z3TFFGhR0Cfh6M3+9atdb3KRQQuqEpYgiHZ5bwraem/yJHG8FR1zCzBCo7MG2zGPpm2SyrIe&#10;0TuVZMvl26QHWxkLXDiHp3ejk+4jfl0L7r/UtROeqIIiNx9XG9cyrMl+x/LGMtNKPtFg/8CiY1Lj&#10;oxeoO+YZOVn5B1QnuQUHtV9w6BKoa8lFzAGzSZe/ZfPQMiNiLiiOMxeZ3P+D5Z/PXy2RFdaOEs06&#10;LNGjGDx5BwPJgjq9cTkGPRgM8wMeh8iQqTP3wL87ouHQMt2IW2uhbwWrkF0abiazqyOOCyBl/wkq&#10;fIadPESgobZdAEQxCKJjlZ4ulQlUOB6usixdbTaUcPSt0vRqu4lPsPzltrHOfxDQkbApqMXKR3R2&#10;vnc+sGH5S0hkD0pWR6lUNGxTHpQlZ4ZdcozfhO7mYUqTvqDXm2wzCjD3uTnEMn5/g+ikx3ZXsivo&#10;9hLE8iDbe13FZvRMqnGPlJWedAzSjSL6oRymupRQPaGiFsa2xjHETQv2JyU9tnRB3Y8Ts4IS9VFj&#10;Va7T9TrMQDTWm6sMDTv3lHMP0xyhCuopGbcHP87NyVjZtPjS2AcabrGStYwih5KPrCbe2LZR+2nE&#10;wlzM7Rj160ewfwYAAP//AwBQSwMEFAAGAAgAAAAhAN7/n2jgAAAACgEAAA8AAABkcnMvZG93bnJl&#10;di54bWxMj8tOwzAQRfdI/IM1SGxQ6/RBU4c4FUIC0R20CLZuPE0i/Ai2m4a/Z1jBcjRH955bbkZr&#10;2IAhdt5JmE0zYOhqrzvXSHjbP07WwGJSTivjHUr4xgib6vKiVIX2Z/eKwy41jEJcLJSENqW+4DzW&#10;LVoVp75HR7+jD1YlOkPDdVBnCreGz7Nsxa3qHDW0qseHFuvP3clKWC+fh4+4Xby816ujEekmH56+&#10;gpTXV+P9HbCEY/qD4Vef1KEip4M/OR2ZkTAXs5xQCbdLmkBALgSNOxCZLQTwquT/J1Q/AAAA//8D&#10;AFBLAQItABQABgAIAAAAIQC2gziS/gAAAOEBAAATAAAAAAAAAAAAAAAAAAAAAABbQ29udGVudF9U&#10;eXBlc10ueG1sUEsBAi0AFAAGAAgAAAAhADj9If/WAAAAlAEAAAsAAAAAAAAAAAAAAAAALwEAAF9y&#10;ZWxzLy5yZWxzUEsBAi0AFAAGAAgAAAAhALvfNzMrAgAAUAQAAA4AAAAAAAAAAAAAAAAALgIAAGRy&#10;cy9lMm9Eb2MueG1sUEsBAi0AFAAGAAgAAAAhAN7/n2jgAAAACgEAAA8AAAAAAAAAAAAAAAAAhQQA&#10;AGRycy9kb3ducmV2LnhtbFBLBQYAAAAABAAEAPMAAACSBQAAAAA=&#10;">
                <v:textbox>
                  <w:txbxContent>
                    <w:p w:rsidR="004471E3" w:rsidRPr="00355475" w:rsidRDefault="004471E3" w:rsidP="004471E3">
                      <w:pPr>
                        <w:rPr>
                          <w:b/>
                          <w:sz w:val="28"/>
                          <w:szCs w:val="28"/>
                        </w:rPr>
                      </w:pPr>
                      <w:r w:rsidRPr="00355475">
                        <w:rPr>
                          <w:b/>
                          <w:sz w:val="28"/>
                          <w:szCs w:val="28"/>
                        </w:rPr>
                        <w:t>Comprehensive Neurology Services, PA</w:t>
                      </w:r>
                    </w:p>
                  </w:txbxContent>
                </v:textbox>
              </v:shape>
            </w:pict>
          </mc:Fallback>
        </mc:AlternateContent>
      </w:r>
      <w:r w:rsidR="004471E3" w:rsidRPr="00355475">
        <w:rPr>
          <w:sz w:val="32"/>
          <w:szCs w:val="32"/>
        </w:rPr>
        <w:t>HIPAA Acknowledgement and Disclosure Form</w:t>
      </w:r>
    </w:p>
    <w:p w:rsidR="004471E3" w:rsidRDefault="004471E3" w:rsidP="004471E3">
      <w:pPr>
        <w:jc w:val="center"/>
        <w:rPr>
          <w:sz w:val="32"/>
          <w:szCs w:val="32"/>
        </w:rPr>
      </w:pPr>
    </w:p>
    <w:p w:rsidR="004471E3" w:rsidRPr="00E45389" w:rsidRDefault="004E12BF" w:rsidP="004471E3">
      <w:pPr>
        <w:spacing w:after="0"/>
        <w:jc w:val="center"/>
        <w:rPr>
          <w:sz w:val="20"/>
          <w:szCs w:val="16"/>
        </w:rPr>
      </w:pPr>
      <w:r w:rsidRPr="00E45389">
        <w:rPr>
          <w:sz w:val="20"/>
          <w:szCs w:val="16"/>
        </w:rPr>
        <w:t>196 Thomas Johnson DR Suite 120</w:t>
      </w:r>
    </w:p>
    <w:p w:rsidR="004471E3" w:rsidRPr="00E45389" w:rsidRDefault="004471E3" w:rsidP="004471E3">
      <w:pPr>
        <w:spacing w:after="0"/>
        <w:jc w:val="center"/>
        <w:rPr>
          <w:sz w:val="20"/>
          <w:szCs w:val="16"/>
        </w:rPr>
      </w:pPr>
      <w:r w:rsidRPr="00E45389">
        <w:rPr>
          <w:sz w:val="20"/>
          <w:szCs w:val="16"/>
        </w:rPr>
        <w:t>Frederick, MD 21701</w:t>
      </w:r>
    </w:p>
    <w:p w:rsidR="004471E3" w:rsidRPr="00E45389" w:rsidRDefault="004471E3" w:rsidP="004471E3">
      <w:pPr>
        <w:spacing w:after="0"/>
        <w:jc w:val="center"/>
        <w:rPr>
          <w:sz w:val="20"/>
          <w:szCs w:val="16"/>
        </w:rPr>
      </w:pPr>
      <w:r w:rsidRPr="00E45389">
        <w:rPr>
          <w:sz w:val="20"/>
          <w:szCs w:val="16"/>
        </w:rPr>
        <w:t>Phone: (240) 566-3130 Fax: (240) 566-3131</w:t>
      </w:r>
    </w:p>
    <w:p w:rsidR="007F0DD5" w:rsidRPr="007F0DD5" w:rsidRDefault="007F0DD5" w:rsidP="004471E3">
      <w:pPr>
        <w:spacing w:after="0"/>
        <w:jc w:val="center"/>
        <w:rPr>
          <w:sz w:val="16"/>
          <w:szCs w:val="16"/>
        </w:rPr>
      </w:pPr>
    </w:p>
    <w:p w:rsidR="00E45389" w:rsidRDefault="004471E3" w:rsidP="00E45389">
      <w:pPr>
        <w:spacing w:after="0"/>
        <w:ind w:firstLine="720"/>
        <w:jc w:val="center"/>
        <w:rPr>
          <w:b/>
          <w:sz w:val="24"/>
        </w:rPr>
      </w:pPr>
      <w:r w:rsidRPr="00E45389">
        <w:rPr>
          <w:b/>
          <w:sz w:val="24"/>
        </w:rPr>
        <w:t>Patient Authorization for Use and Disclosure of Protected Health Information</w:t>
      </w:r>
    </w:p>
    <w:p w:rsidR="004471E3" w:rsidRPr="00E45389" w:rsidRDefault="004471E3" w:rsidP="00E45389">
      <w:pPr>
        <w:spacing w:after="0"/>
        <w:ind w:firstLine="720"/>
        <w:rPr>
          <w:b/>
          <w:sz w:val="24"/>
        </w:rPr>
      </w:pPr>
      <w:r w:rsidRPr="00E45389">
        <w:rPr>
          <w:b/>
          <w:sz w:val="28"/>
          <w:szCs w:val="24"/>
        </w:rPr>
        <w:br/>
      </w:r>
      <w:r w:rsidRPr="00E45389">
        <w:rPr>
          <w:sz w:val="24"/>
        </w:rPr>
        <w:t>By signing, I authorize Comprehensive Neurology Services, PA to use and/or disclose certain protected health information (PHI) about me to other health care providers for treatment purposes, in special situations for law enforcement or judicial purposes as described by the Health Insurance Portability Accountability Act of 1996, and to the following individuals or entities:</w:t>
      </w:r>
    </w:p>
    <w:p w:rsidR="007F0DD5" w:rsidRPr="00E45389" w:rsidRDefault="007F0DD5" w:rsidP="004471E3">
      <w:pPr>
        <w:spacing w:after="0"/>
        <w:rPr>
          <w:sz w:val="24"/>
        </w:rPr>
      </w:pPr>
    </w:p>
    <w:p w:rsidR="004471E3" w:rsidRPr="00E45389" w:rsidRDefault="004471E3" w:rsidP="004471E3">
      <w:pPr>
        <w:spacing w:after="0"/>
        <w:rPr>
          <w:sz w:val="24"/>
        </w:rPr>
      </w:pPr>
      <w:r w:rsidRPr="00E45389">
        <w:rPr>
          <w:sz w:val="24"/>
        </w:rPr>
        <w:t>Name: __________________________</w:t>
      </w:r>
      <w:r w:rsidR="007F0DD5" w:rsidRPr="00E45389">
        <w:rPr>
          <w:sz w:val="24"/>
        </w:rPr>
        <w:t>__</w:t>
      </w:r>
      <w:r w:rsidRPr="00E45389">
        <w:rPr>
          <w:sz w:val="24"/>
        </w:rPr>
        <w:t>__Relationship:____________ Phone: _______________</w:t>
      </w:r>
      <w:r w:rsidR="007F0DD5" w:rsidRPr="00E45389">
        <w:rPr>
          <w:sz w:val="24"/>
        </w:rPr>
        <w:t>__________</w:t>
      </w:r>
    </w:p>
    <w:p w:rsidR="004471E3" w:rsidRPr="00E45389" w:rsidRDefault="004471E3" w:rsidP="004471E3">
      <w:pPr>
        <w:spacing w:after="0"/>
        <w:rPr>
          <w:sz w:val="24"/>
        </w:rPr>
      </w:pPr>
      <w:r w:rsidRPr="00E45389">
        <w:rPr>
          <w:sz w:val="24"/>
        </w:rPr>
        <w:t>Name: ____________________________</w:t>
      </w:r>
      <w:r w:rsidR="007F0DD5" w:rsidRPr="00E45389">
        <w:rPr>
          <w:sz w:val="24"/>
        </w:rPr>
        <w:t>__</w:t>
      </w:r>
      <w:r w:rsidRPr="00E45389">
        <w:rPr>
          <w:sz w:val="24"/>
        </w:rPr>
        <w:t>Relationship:____________ Phone: _______________</w:t>
      </w:r>
      <w:r w:rsidR="007F0DD5" w:rsidRPr="00E45389">
        <w:rPr>
          <w:sz w:val="24"/>
        </w:rPr>
        <w:t>__________</w:t>
      </w:r>
    </w:p>
    <w:p w:rsidR="004471E3" w:rsidRPr="00E45389" w:rsidRDefault="004471E3" w:rsidP="004471E3">
      <w:pPr>
        <w:spacing w:after="0"/>
        <w:rPr>
          <w:sz w:val="24"/>
        </w:rPr>
      </w:pPr>
    </w:p>
    <w:p w:rsidR="004471E3" w:rsidRPr="00E45389" w:rsidRDefault="004471E3" w:rsidP="004471E3">
      <w:pPr>
        <w:spacing w:after="0"/>
        <w:rPr>
          <w:sz w:val="24"/>
        </w:rPr>
      </w:pPr>
      <w:r w:rsidRPr="00E45389">
        <w:rPr>
          <w:sz w:val="24"/>
        </w:rPr>
        <w:t>This authorization permits Comprehensive Neurology Services, PA to use and/or disclose the following individually identifiable health information about me, including, but not limited to, date(s) of services, type(s) of service, physicians’ notes, procedural results, etc.</w:t>
      </w:r>
    </w:p>
    <w:p w:rsidR="004471E3" w:rsidRPr="00E45389" w:rsidRDefault="004471E3" w:rsidP="004471E3">
      <w:pPr>
        <w:spacing w:after="0"/>
        <w:rPr>
          <w:sz w:val="24"/>
        </w:rPr>
      </w:pPr>
    </w:p>
    <w:p w:rsidR="001C65A3" w:rsidRPr="00E45389" w:rsidRDefault="004471E3" w:rsidP="00E45389">
      <w:pPr>
        <w:spacing w:after="0"/>
        <w:rPr>
          <w:sz w:val="24"/>
        </w:rPr>
      </w:pPr>
      <w:r w:rsidRPr="00E45389">
        <w:rPr>
          <w:sz w:val="24"/>
        </w:rPr>
        <w:t xml:space="preserve">This information will be used or disclosed if medically or lawfully necessary at the request of the patient. </w:t>
      </w:r>
      <w:r w:rsidR="002478F2" w:rsidRPr="00E45389">
        <w:rPr>
          <w:sz w:val="24"/>
        </w:rPr>
        <w:t xml:space="preserve"> The practice, under normal circumstances, will not receive payment or other remuneration from a third party in exchange for using or disclosing the PHI. Comprehensive Neurology Services, PA also provides a full-length description of the Health Insurance Portability and Accountability Act of 1996. </w:t>
      </w:r>
    </w:p>
    <w:p w:rsidR="004471E3" w:rsidRPr="00E45389" w:rsidRDefault="004471E3" w:rsidP="004471E3">
      <w:pPr>
        <w:spacing w:after="0"/>
        <w:rPr>
          <w:sz w:val="24"/>
        </w:rPr>
      </w:pPr>
    </w:p>
    <w:p w:rsidR="004471E3" w:rsidRPr="00E45389" w:rsidRDefault="00E45389" w:rsidP="004471E3">
      <w:pPr>
        <w:spacing w:after="0"/>
        <w:rPr>
          <w:sz w:val="24"/>
        </w:rPr>
      </w:pPr>
      <w:r>
        <w:rPr>
          <w:sz w:val="24"/>
        </w:rPr>
        <w:t>This form and the Notice of Privacy Practices are</w:t>
      </w:r>
      <w:bookmarkStart w:id="0" w:name="_GoBack"/>
      <w:bookmarkEnd w:id="0"/>
      <w:r w:rsidR="002478F2" w:rsidRPr="00E45389">
        <w:rPr>
          <w:sz w:val="24"/>
        </w:rPr>
        <w:t xml:space="preserve"> provided so that I can make an informed decision whether to allow release of the information. </w:t>
      </w:r>
      <w:r w:rsidR="007F0DD5" w:rsidRPr="00E45389">
        <w:rPr>
          <w:sz w:val="24"/>
        </w:rPr>
        <w:t xml:space="preserve"> I do not have to sign this authorization in order to receive treatment from Comprehensive Neurology Services, PA. I understand that I have the right to refuse to sign this authorization. When my information is used or disclosed pursuant to this authorization, it may be subject to retraction by the patient and may no longer be protected by the federal HIPAA Privacy Rule. </w:t>
      </w:r>
      <w:r w:rsidR="004471E3" w:rsidRPr="00E45389">
        <w:rPr>
          <w:sz w:val="24"/>
        </w:rPr>
        <w:t>This authorization expires in one (1) year.</w:t>
      </w:r>
      <w:r w:rsidR="007F0DD5" w:rsidRPr="00E45389">
        <w:rPr>
          <w:sz w:val="24"/>
        </w:rPr>
        <w:t xml:space="preserve"> </w:t>
      </w:r>
    </w:p>
    <w:p w:rsidR="004471E3" w:rsidRPr="00E45389" w:rsidRDefault="004471E3" w:rsidP="004471E3">
      <w:pPr>
        <w:spacing w:after="0"/>
        <w:rPr>
          <w:sz w:val="24"/>
        </w:rPr>
      </w:pPr>
    </w:p>
    <w:p w:rsidR="002478F2" w:rsidRPr="00E45389" w:rsidRDefault="002478F2" w:rsidP="002478F2">
      <w:pPr>
        <w:spacing w:after="0"/>
        <w:rPr>
          <w:sz w:val="24"/>
        </w:rPr>
      </w:pPr>
      <w:r w:rsidRPr="00E45389">
        <w:rPr>
          <w:sz w:val="24"/>
        </w:rPr>
        <w:t>_______________________________________________</w:t>
      </w:r>
      <w:r w:rsidRPr="00E45389">
        <w:rPr>
          <w:sz w:val="24"/>
        </w:rPr>
        <w:tab/>
      </w:r>
      <w:r w:rsidR="00E45389">
        <w:rPr>
          <w:sz w:val="24"/>
        </w:rPr>
        <w:tab/>
      </w:r>
      <w:r w:rsidRPr="00E45389">
        <w:rPr>
          <w:sz w:val="24"/>
        </w:rPr>
        <w:t>__________________________</w:t>
      </w:r>
    </w:p>
    <w:p w:rsidR="002478F2" w:rsidRPr="00E45389" w:rsidRDefault="002478F2" w:rsidP="002478F2">
      <w:pPr>
        <w:spacing w:after="0"/>
        <w:rPr>
          <w:sz w:val="20"/>
          <w:szCs w:val="18"/>
        </w:rPr>
      </w:pPr>
      <w:r w:rsidRPr="00E45389">
        <w:rPr>
          <w:sz w:val="20"/>
          <w:szCs w:val="18"/>
        </w:rPr>
        <w:t>Patient (or Legally Authorized Representative) Signature</w:t>
      </w:r>
      <w:r w:rsidRPr="00E45389">
        <w:rPr>
          <w:sz w:val="20"/>
          <w:szCs w:val="18"/>
        </w:rPr>
        <w:tab/>
      </w:r>
      <w:r w:rsidR="00491F46" w:rsidRPr="00E45389">
        <w:rPr>
          <w:sz w:val="20"/>
          <w:szCs w:val="18"/>
        </w:rPr>
        <w:t>(SEAL)</w:t>
      </w:r>
      <w:r w:rsidRPr="00E45389">
        <w:rPr>
          <w:sz w:val="20"/>
          <w:szCs w:val="18"/>
        </w:rPr>
        <w:tab/>
      </w:r>
      <w:r w:rsidR="007F0DD5" w:rsidRPr="00E45389">
        <w:rPr>
          <w:sz w:val="20"/>
          <w:szCs w:val="18"/>
        </w:rPr>
        <w:tab/>
      </w:r>
      <w:r w:rsidRPr="00E45389">
        <w:rPr>
          <w:sz w:val="20"/>
          <w:szCs w:val="18"/>
        </w:rPr>
        <w:t>Date</w:t>
      </w:r>
    </w:p>
    <w:p w:rsidR="00E57DC5" w:rsidRPr="00E45389" w:rsidRDefault="00E57DC5" w:rsidP="002478F2">
      <w:pPr>
        <w:spacing w:after="0"/>
        <w:rPr>
          <w:sz w:val="24"/>
        </w:rPr>
      </w:pPr>
    </w:p>
    <w:p w:rsidR="002478F2" w:rsidRPr="00E45389" w:rsidRDefault="002478F2" w:rsidP="002478F2">
      <w:pPr>
        <w:spacing w:after="0"/>
        <w:rPr>
          <w:sz w:val="24"/>
        </w:rPr>
      </w:pPr>
      <w:r w:rsidRPr="00E45389">
        <w:rPr>
          <w:sz w:val="24"/>
        </w:rPr>
        <w:t>_______________________________________________________________</w:t>
      </w:r>
    </w:p>
    <w:p w:rsidR="002478F2" w:rsidRPr="00E45389" w:rsidRDefault="002478F2" w:rsidP="002478F2">
      <w:pPr>
        <w:spacing w:after="0"/>
        <w:rPr>
          <w:sz w:val="20"/>
          <w:szCs w:val="18"/>
        </w:rPr>
      </w:pPr>
      <w:r w:rsidRPr="00E45389">
        <w:rPr>
          <w:sz w:val="20"/>
          <w:szCs w:val="18"/>
        </w:rPr>
        <w:t>Description of Legally Authorized Representative’s Authority (POA, Guardian)</w:t>
      </w:r>
      <w:r w:rsidR="00491F46" w:rsidRPr="00E45389">
        <w:rPr>
          <w:sz w:val="20"/>
          <w:szCs w:val="18"/>
        </w:rPr>
        <w:t xml:space="preserve"> (SEAL)</w:t>
      </w:r>
    </w:p>
    <w:p w:rsidR="002478F2" w:rsidRPr="00E45389" w:rsidRDefault="002478F2" w:rsidP="002478F2">
      <w:pPr>
        <w:spacing w:after="0"/>
        <w:rPr>
          <w:sz w:val="24"/>
        </w:rPr>
      </w:pPr>
    </w:p>
    <w:p w:rsidR="007F0DD5" w:rsidRPr="00E45389" w:rsidRDefault="002478F2" w:rsidP="007F0DD5">
      <w:pPr>
        <w:spacing w:after="0"/>
        <w:rPr>
          <w:sz w:val="24"/>
        </w:rPr>
      </w:pPr>
      <w:r w:rsidRPr="00E45389">
        <w:rPr>
          <w:sz w:val="24"/>
        </w:rPr>
        <w:t>_______________________________________________</w:t>
      </w:r>
      <w:r w:rsidRPr="00E45389">
        <w:rPr>
          <w:sz w:val="24"/>
        </w:rPr>
        <w:tab/>
      </w:r>
      <w:r w:rsidR="00E45389">
        <w:rPr>
          <w:sz w:val="24"/>
        </w:rPr>
        <w:tab/>
      </w:r>
      <w:r w:rsidRPr="00E45389">
        <w:rPr>
          <w:sz w:val="24"/>
        </w:rPr>
        <w:t>___________________________</w:t>
      </w:r>
    </w:p>
    <w:p w:rsidR="002478F2" w:rsidRPr="007F0DD5" w:rsidRDefault="002478F2" w:rsidP="007F0DD5">
      <w:pPr>
        <w:spacing w:after="0"/>
        <w:rPr>
          <w:sz w:val="18"/>
          <w:szCs w:val="18"/>
        </w:rPr>
      </w:pPr>
      <w:r w:rsidRPr="007F0DD5">
        <w:rPr>
          <w:sz w:val="18"/>
          <w:szCs w:val="18"/>
        </w:rPr>
        <w:t>Signature of Witness</w:t>
      </w:r>
      <w:r w:rsidRPr="007F0DD5">
        <w:rPr>
          <w:sz w:val="18"/>
          <w:szCs w:val="18"/>
        </w:rPr>
        <w:tab/>
      </w:r>
      <w:r w:rsidRPr="007F0DD5">
        <w:rPr>
          <w:sz w:val="18"/>
          <w:szCs w:val="18"/>
        </w:rPr>
        <w:tab/>
      </w:r>
      <w:r w:rsidRPr="007F0DD5">
        <w:rPr>
          <w:sz w:val="18"/>
          <w:szCs w:val="18"/>
        </w:rPr>
        <w:tab/>
      </w:r>
      <w:r w:rsidRPr="007F0DD5">
        <w:rPr>
          <w:sz w:val="18"/>
          <w:szCs w:val="18"/>
        </w:rPr>
        <w:tab/>
      </w:r>
      <w:r w:rsidRPr="007F0DD5">
        <w:rPr>
          <w:sz w:val="18"/>
          <w:szCs w:val="18"/>
        </w:rPr>
        <w:tab/>
      </w:r>
      <w:r w:rsidRPr="007F0DD5">
        <w:rPr>
          <w:sz w:val="18"/>
          <w:szCs w:val="18"/>
        </w:rPr>
        <w:tab/>
      </w:r>
      <w:r w:rsidR="00E45389">
        <w:rPr>
          <w:sz w:val="18"/>
          <w:szCs w:val="18"/>
        </w:rPr>
        <w:tab/>
      </w:r>
      <w:r w:rsidRPr="007F0DD5">
        <w:rPr>
          <w:sz w:val="18"/>
          <w:szCs w:val="18"/>
        </w:rPr>
        <w:t>Date</w:t>
      </w:r>
    </w:p>
    <w:sectPr w:rsidR="002478F2" w:rsidRPr="007F0DD5" w:rsidSect="001C65A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46" w:rsidRDefault="00491F46" w:rsidP="00491F46">
      <w:pPr>
        <w:spacing w:after="0" w:line="240" w:lineRule="auto"/>
      </w:pPr>
      <w:r>
        <w:separator/>
      </w:r>
    </w:p>
  </w:endnote>
  <w:endnote w:type="continuationSeparator" w:id="0">
    <w:p w:rsidR="00491F46" w:rsidRDefault="00491F46" w:rsidP="0049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46" w:rsidRDefault="00491F46">
    <w:pPr>
      <w:pStyle w:val="Footer"/>
    </w:pPr>
    <w:r>
      <w:tab/>
    </w:r>
    <w:r>
      <w:tab/>
      <w:t xml:space="preserve">As of </w:t>
    </w:r>
    <w:r w:rsidR="00E45389">
      <w:t>04/22/2015</w:t>
    </w:r>
  </w:p>
  <w:p w:rsidR="00491F46" w:rsidRDefault="00491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46" w:rsidRDefault="00491F46" w:rsidP="00491F46">
      <w:pPr>
        <w:spacing w:after="0" w:line="240" w:lineRule="auto"/>
      </w:pPr>
      <w:r>
        <w:separator/>
      </w:r>
    </w:p>
  </w:footnote>
  <w:footnote w:type="continuationSeparator" w:id="0">
    <w:p w:rsidR="00491F46" w:rsidRDefault="00491F46" w:rsidP="00491F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E3"/>
    <w:rsid w:val="001C65A3"/>
    <w:rsid w:val="00211C43"/>
    <w:rsid w:val="002478F2"/>
    <w:rsid w:val="002870F8"/>
    <w:rsid w:val="003A13B0"/>
    <w:rsid w:val="003C74A8"/>
    <w:rsid w:val="004471E3"/>
    <w:rsid w:val="00491F46"/>
    <w:rsid w:val="004A1E34"/>
    <w:rsid w:val="004A64C9"/>
    <w:rsid w:val="004E12BF"/>
    <w:rsid w:val="004F6274"/>
    <w:rsid w:val="00581E8F"/>
    <w:rsid w:val="00631A62"/>
    <w:rsid w:val="0067492E"/>
    <w:rsid w:val="00704E1C"/>
    <w:rsid w:val="007F0DD5"/>
    <w:rsid w:val="008B5985"/>
    <w:rsid w:val="00C41849"/>
    <w:rsid w:val="00D82AED"/>
    <w:rsid w:val="00E45389"/>
    <w:rsid w:val="00E57DC5"/>
    <w:rsid w:val="00EF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F46"/>
  </w:style>
  <w:style w:type="paragraph" w:styleId="Footer">
    <w:name w:val="footer"/>
    <w:basedOn w:val="Normal"/>
    <w:link w:val="FooterChar"/>
    <w:uiPriority w:val="99"/>
    <w:unhideWhenUsed/>
    <w:rsid w:val="00491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F46"/>
  </w:style>
  <w:style w:type="paragraph" w:styleId="BalloonText">
    <w:name w:val="Balloon Text"/>
    <w:basedOn w:val="Normal"/>
    <w:link w:val="BalloonTextChar"/>
    <w:uiPriority w:val="99"/>
    <w:semiHidden/>
    <w:unhideWhenUsed/>
    <w:rsid w:val="00491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F46"/>
  </w:style>
  <w:style w:type="paragraph" w:styleId="Footer">
    <w:name w:val="footer"/>
    <w:basedOn w:val="Normal"/>
    <w:link w:val="FooterChar"/>
    <w:uiPriority w:val="99"/>
    <w:unhideWhenUsed/>
    <w:rsid w:val="00491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F46"/>
  </w:style>
  <w:style w:type="paragraph" w:styleId="BalloonText">
    <w:name w:val="Balloon Text"/>
    <w:basedOn w:val="Normal"/>
    <w:link w:val="BalloonTextChar"/>
    <w:uiPriority w:val="99"/>
    <w:semiHidden/>
    <w:unhideWhenUsed/>
    <w:rsid w:val="00491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Angela Mari</cp:lastModifiedBy>
  <cp:revision>2</cp:revision>
  <cp:lastPrinted>2013-01-18T15:20:00Z</cp:lastPrinted>
  <dcterms:created xsi:type="dcterms:W3CDTF">2015-04-22T19:22:00Z</dcterms:created>
  <dcterms:modified xsi:type="dcterms:W3CDTF">2015-04-22T19:22:00Z</dcterms:modified>
</cp:coreProperties>
</file>